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0683C4" w14:textId="77777777" w:rsidR="00220603" w:rsidRDefault="007C5849">
      <w:r>
        <w:rPr>
          <w:b/>
        </w:rPr>
        <w:t>Lessons learned from legal proceedings involving schools regarding suicide</w:t>
      </w:r>
    </w:p>
    <w:p w14:paraId="6B0683C5" w14:textId="77777777" w:rsidR="00220603" w:rsidRDefault="00220603">
      <w:pPr>
        <w:widowControl w:val="0"/>
        <w:pBdr>
          <w:top w:val="nil"/>
          <w:left w:val="nil"/>
          <w:bottom w:val="nil"/>
          <w:right w:val="nil"/>
          <w:between w:val="nil"/>
        </w:pBdr>
        <w:spacing w:line="276" w:lineRule="auto"/>
        <w:rPr>
          <w:rFonts w:ascii="Arial" w:eastAsia="Arial" w:hAnsi="Arial" w:cs="Arial"/>
          <w:color w:val="000000"/>
          <w:sz w:val="22"/>
          <w:szCs w:val="22"/>
        </w:rPr>
      </w:pPr>
    </w:p>
    <w:tbl>
      <w:tblPr>
        <w:tblStyle w:val="a0"/>
        <w:tblW w:w="9270" w:type="dxa"/>
        <w:tblInd w:w="-6" w:type="dxa"/>
        <w:tblBorders>
          <w:top w:val="single" w:sz="4" w:space="0" w:color="000000"/>
          <w:left w:val="single" w:sz="4" w:space="0" w:color="000000"/>
          <w:bottom w:val="single" w:sz="4" w:space="0" w:color="000000"/>
          <w:right w:val="single" w:sz="4" w:space="0" w:color="000000"/>
        </w:tblBorders>
        <w:tblLayout w:type="fixed"/>
        <w:tblLook w:val="0000" w:firstRow="0" w:lastRow="0" w:firstColumn="0" w:lastColumn="0" w:noHBand="0" w:noVBand="0"/>
      </w:tblPr>
      <w:tblGrid>
        <w:gridCol w:w="9270"/>
      </w:tblGrid>
      <w:tr w:rsidR="00220603" w14:paraId="6B0683C7" w14:textId="77777777">
        <w:tc>
          <w:tcPr>
            <w:tcW w:w="9270" w:type="dxa"/>
            <w:tcBorders>
              <w:top w:val="single" w:sz="4" w:space="0" w:color="000000"/>
            </w:tcBorders>
          </w:tcPr>
          <w:p w14:paraId="6B0683C6" w14:textId="77777777" w:rsidR="00220603" w:rsidRDefault="007C5849">
            <w:r>
              <w:t>Lessons learned from legal proceedings involving schools regarding suicide</w:t>
            </w:r>
          </w:p>
        </w:tc>
      </w:tr>
      <w:tr w:rsidR="00220603" w14:paraId="6B0683C9" w14:textId="77777777">
        <w:tc>
          <w:tcPr>
            <w:tcW w:w="9270" w:type="dxa"/>
          </w:tcPr>
          <w:p w14:paraId="6B0683C8" w14:textId="77777777" w:rsidR="00220603" w:rsidRDefault="007C5849">
            <w:pPr>
              <w:numPr>
                <w:ilvl w:val="0"/>
                <w:numId w:val="1"/>
              </w:numPr>
              <w:pBdr>
                <w:top w:val="nil"/>
                <w:left w:val="nil"/>
                <w:bottom w:val="nil"/>
                <w:right w:val="nil"/>
                <w:between w:val="nil"/>
              </w:pBdr>
              <w:spacing w:line="240" w:lineRule="auto"/>
              <w:rPr>
                <w:color w:val="000000"/>
              </w:rPr>
            </w:pPr>
            <w:r>
              <w:rPr>
                <w:i/>
                <w:color w:val="000000"/>
              </w:rPr>
              <w:t>Bullying</w:t>
            </w:r>
            <w:r>
              <w:rPr>
                <w:color w:val="000000"/>
              </w:rPr>
              <w:t>:</w:t>
            </w:r>
          </w:p>
        </w:tc>
      </w:tr>
      <w:tr w:rsidR="00220603" w14:paraId="6B0683CB" w14:textId="77777777">
        <w:tc>
          <w:tcPr>
            <w:tcW w:w="9270" w:type="dxa"/>
          </w:tcPr>
          <w:p w14:paraId="6B0683CA" w14:textId="77777777" w:rsidR="00220603" w:rsidRDefault="007C5849">
            <w:pPr>
              <w:numPr>
                <w:ilvl w:val="1"/>
                <w:numId w:val="1"/>
              </w:numPr>
              <w:pBdr>
                <w:top w:val="nil"/>
                <w:left w:val="nil"/>
                <w:bottom w:val="nil"/>
                <w:right w:val="nil"/>
                <w:between w:val="nil"/>
              </w:pBdr>
              <w:spacing w:line="240" w:lineRule="auto"/>
              <w:rPr>
                <w:color w:val="000000"/>
              </w:rPr>
            </w:pPr>
            <w:r>
              <w:rPr>
                <w:color w:val="000000"/>
              </w:rPr>
              <w:t>Perform suicide assessment on victim and bully (as well as those students at high risk to be a victim/bully)</w:t>
            </w:r>
          </w:p>
        </w:tc>
      </w:tr>
      <w:tr w:rsidR="00220603" w14:paraId="6B0683CD" w14:textId="77777777">
        <w:tc>
          <w:tcPr>
            <w:tcW w:w="9270" w:type="dxa"/>
          </w:tcPr>
          <w:p w14:paraId="6B0683CC" w14:textId="77777777" w:rsidR="00220603" w:rsidRDefault="007C5849">
            <w:pPr>
              <w:numPr>
                <w:ilvl w:val="1"/>
                <w:numId w:val="1"/>
              </w:numPr>
              <w:pBdr>
                <w:top w:val="nil"/>
                <w:left w:val="nil"/>
                <w:bottom w:val="nil"/>
                <w:right w:val="nil"/>
                <w:between w:val="nil"/>
              </w:pBdr>
              <w:spacing w:line="240" w:lineRule="auto"/>
              <w:rPr>
                <w:color w:val="000000"/>
              </w:rPr>
            </w:pPr>
            <w:r>
              <w:rPr>
                <w:color w:val="000000"/>
              </w:rPr>
              <w:t>Notify parent or guardian immediately</w:t>
            </w:r>
          </w:p>
        </w:tc>
      </w:tr>
      <w:tr w:rsidR="00220603" w14:paraId="6B0683CF" w14:textId="77777777">
        <w:tc>
          <w:tcPr>
            <w:tcW w:w="9270" w:type="dxa"/>
          </w:tcPr>
          <w:p w14:paraId="6B0683CE" w14:textId="77777777" w:rsidR="00220603" w:rsidRDefault="007C5849">
            <w:pPr>
              <w:numPr>
                <w:ilvl w:val="1"/>
                <w:numId w:val="1"/>
              </w:numPr>
              <w:pBdr>
                <w:top w:val="nil"/>
                <w:left w:val="nil"/>
                <w:bottom w:val="nil"/>
                <w:right w:val="nil"/>
                <w:between w:val="nil"/>
              </w:pBdr>
              <w:spacing w:line="240" w:lineRule="auto"/>
              <w:rPr>
                <w:color w:val="000000"/>
              </w:rPr>
            </w:pPr>
            <w:r>
              <w:rPr>
                <w:color w:val="000000"/>
              </w:rPr>
              <w:t>Discuss with parent or guardian the importance of increased supervision</w:t>
            </w:r>
          </w:p>
        </w:tc>
      </w:tr>
      <w:tr w:rsidR="00220603" w14:paraId="6B0683D2" w14:textId="77777777">
        <w:tc>
          <w:tcPr>
            <w:tcW w:w="9270" w:type="dxa"/>
          </w:tcPr>
          <w:p w14:paraId="6B0683D0" w14:textId="77777777" w:rsidR="00220603" w:rsidRDefault="007C5849">
            <w:pPr>
              <w:numPr>
                <w:ilvl w:val="1"/>
                <w:numId w:val="1"/>
              </w:numPr>
              <w:pBdr>
                <w:top w:val="nil"/>
                <w:left w:val="nil"/>
                <w:bottom w:val="nil"/>
                <w:right w:val="nil"/>
                <w:between w:val="nil"/>
              </w:pBdr>
              <w:spacing w:line="240" w:lineRule="auto"/>
              <w:rPr>
                <w:color w:val="000000"/>
              </w:rPr>
            </w:pPr>
            <w:r>
              <w:rPr>
                <w:color w:val="000000"/>
              </w:rPr>
              <w:t>Obtain ROI to student’s outside th</w:t>
            </w:r>
            <w:r>
              <w:rPr>
                <w:color w:val="000000"/>
              </w:rPr>
              <w:t>erapist*</w:t>
            </w:r>
          </w:p>
          <w:p w14:paraId="6B0683D1" w14:textId="77777777" w:rsidR="00220603" w:rsidRDefault="007C5849">
            <w:pPr>
              <w:numPr>
                <w:ilvl w:val="1"/>
                <w:numId w:val="1"/>
              </w:numPr>
              <w:pBdr>
                <w:top w:val="nil"/>
                <w:left w:val="nil"/>
                <w:bottom w:val="nil"/>
                <w:right w:val="nil"/>
                <w:between w:val="nil"/>
              </w:pBdr>
              <w:spacing w:line="240" w:lineRule="auto"/>
              <w:rPr>
                <w:color w:val="000000"/>
              </w:rPr>
            </w:pPr>
            <w:r>
              <w:rPr>
                <w:color w:val="000000"/>
              </w:rPr>
              <w:t>Discuss bullying situation at school with student’s outside therapist (if no outside therapist, provide referral)</w:t>
            </w:r>
          </w:p>
        </w:tc>
      </w:tr>
      <w:tr w:rsidR="00220603" w14:paraId="6B0683D4" w14:textId="77777777">
        <w:tc>
          <w:tcPr>
            <w:tcW w:w="9270" w:type="dxa"/>
          </w:tcPr>
          <w:p w14:paraId="6B0683D3" w14:textId="77777777" w:rsidR="00220603" w:rsidRDefault="007C5849">
            <w:pPr>
              <w:numPr>
                <w:ilvl w:val="1"/>
                <w:numId w:val="1"/>
              </w:numPr>
              <w:pBdr>
                <w:top w:val="nil"/>
                <w:left w:val="nil"/>
                <w:bottom w:val="nil"/>
                <w:right w:val="nil"/>
                <w:between w:val="nil"/>
              </w:pBdr>
              <w:spacing w:line="240" w:lineRule="auto"/>
              <w:rPr>
                <w:color w:val="000000"/>
              </w:rPr>
            </w:pPr>
            <w:r>
              <w:rPr>
                <w:color w:val="000000"/>
              </w:rPr>
              <w:t>Document</w:t>
            </w:r>
          </w:p>
        </w:tc>
      </w:tr>
      <w:tr w:rsidR="00220603" w14:paraId="6B0683D6" w14:textId="77777777">
        <w:tc>
          <w:tcPr>
            <w:tcW w:w="9270" w:type="dxa"/>
          </w:tcPr>
          <w:p w14:paraId="6B0683D5" w14:textId="77777777" w:rsidR="00220603" w:rsidRDefault="007C5849">
            <w:pPr>
              <w:numPr>
                <w:ilvl w:val="1"/>
                <w:numId w:val="1"/>
              </w:numPr>
              <w:pBdr>
                <w:top w:val="nil"/>
                <w:left w:val="nil"/>
                <w:bottom w:val="nil"/>
                <w:right w:val="nil"/>
                <w:between w:val="nil"/>
              </w:pBdr>
              <w:spacing w:line="240" w:lineRule="auto"/>
              <w:rPr>
                <w:color w:val="000000"/>
              </w:rPr>
            </w:pPr>
            <w:r>
              <w:rPr>
                <w:color w:val="000000"/>
              </w:rPr>
              <w:t>Follow-up</w:t>
            </w:r>
          </w:p>
        </w:tc>
      </w:tr>
      <w:tr w:rsidR="00220603" w14:paraId="6B0683D8" w14:textId="77777777">
        <w:tc>
          <w:tcPr>
            <w:tcW w:w="9270" w:type="dxa"/>
          </w:tcPr>
          <w:p w14:paraId="6B0683D7" w14:textId="77777777" w:rsidR="00220603" w:rsidRDefault="007C5849">
            <w:pPr>
              <w:numPr>
                <w:ilvl w:val="1"/>
                <w:numId w:val="1"/>
              </w:numPr>
              <w:pBdr>
                <w:top w:val="nil"/>
                <w:left w:val="nil"/>
                <w:bottom w:val="nil"/>
                <w:right w:val="nil"/>
                <w:between w:val="nil"/>
              </w:pBdr>
              <w:spacing w:line="240" w:lineRule="auto"/>
              <w:rPr>
                <w:color w:val="000000"/>
              </w:rPr>
            </w:pPr>
            <w:r>
              <w:rPr>
                <w:color w:val="000000"/>
              </w:rPr>
              <w:t>Document</w:t>
            </w:r>
          </w:p>
        </w:tc>
      </w:tr>
      <w:tr w:rsidR="00220603" w14:paraId="6B0683DA" w14:textId="77777777">
        <w:tc>
          <w:tcPr>
            <w:tcW w:w="9270" w:type="dxa"/>
          </w:tcPr>
          <w:p w14:paraId="6B0683D9" w14:textId="77777777" w:rsidR="00220603" w:rsidRDefault="007C5849">
            <w:pPr>
              <w:numPr>
                <w:ilvl w:val="0"/>
                <w:numId w:val="1"/>
              </w:numPr>
              <w:pBdr>
                <w:top w:val="nil"/>
                <w:left w:val="nil"/>
                <w:bottom w:val="nil"/>
                <w:right w:val="nil"/>
                <w:between w:val="nil"/>
              </w:pBdr>
              <w:spacing w:line="240" w:lineRule="auto"/>
              <w:rPr>
                <w:color w:val="000000"/>
              </w:rPr>
            </w:pPr>
            <w:r>
              <w:rPr>
                <w:i/>
                <w:color w:val="000000"/>
              </w:rPr>
              <w:t>Suspected suicidal ideation (even with student’s denial)</w:t>
            </w:r>
            <w:r>
              <w:rPr>
                <w:color w:val="000000"/>
              </w:rPr>
              <w:t>:</w:t>
            </w:r>
          </w:p>
        </w:tc>
      </w:tr>
      <w:tr w:rsidR="00220603" w14:paraId="6B0683DC" w14:textId="77777777">
        <w:tc>
          <w:tcPr>
            <w:tcW w:w="9270" w:type="dxa"/>
          </w:tcPr>
          <w:p w14:paraId="6B0683DB" w14:textId="77777777" w:rsidR="00220603" w:rsidRDefault="007C5849">
            <w:pPr>
              <w:numPr>
                <w:ilvl w:val="1"/>
                <w:numId w:val="1"/>
              </w:numPr>
              <w:pBdr>
                <w:top w:val="nil"/>
                <w:left w:val="nil"/>
                <w:bottom w:val="nil"/>
                <w:right w:val="nil"/>
                <w:between w:val="nil"/>
              </w:pBdr>
              <w:spacing w:line="240" w:lineRule="auto"/>
              <w:rPr>
                <w:color w:val="000000"/>
              </w:rPr>
            </w:pPr>
            <w:r>
              <w:rPr>
                <w:color w:val="000000"/>
              </w:rPr>
              <w:t>Notify parent or guardian immediately (face-to-face if possible)</w:t>
            </w:r>
          </w:p>
        </w:tc>
      </w:tr>
      <w:tr w:rsidR="00220603" w14:paraId="6B0683DE" w14:textId="77777777">
        <w:tc>
          <w:tcPr>
            <w:tcW w:w="9270" w:type="dxa"/>
          </w:tcPr>
          <w:p w14:paraId="6B0683DD" w14:textId="77777777" w:rsidR="00220603" w:rsidRDefault="007C5849">
            <w:pPr>
              <w:numPr>
                <w:ilvl w:val="1"/>
                <w:numId w:val="1"/>
              </w:numPr>
              <w:pBdr>
                <w:top w:val="nil"/>
                <w:left w:val="nil"/>
                <w:bottom w:val="nil"/>
                <w:right w:val="nil"/>
                <w:between w:val="nil"/>
              </w:pBdr>
              <w:spacing w:line="240" w:lineRule="auto"/>
              <w:rPr>
                <w:color w:val="000000"/>
              </w:rPr>
            </w:pPr>
            <w:r>
              <w:rPr>
                <w:color w:val="000000"/>
              </w:rPr>
              <w:t>Do not allow student to be alone (even in bathroom), and ensure a parent comes to pick student up</w:t>
            </w:r>
          </w:p>
        </w:tc>
      </w:tr>
      <w:tr w:rsidR="00220603" w14:paraId="6B0683E0" w14:textId="77777777">
        <w:tc>
          <w:tcPr>
            <w:tcW w:w="9270" w:type="dxa"/>
          </w:tcPr>
          <w:p w14:paraId="6B0683DF" w14:textId="77777777" w:rsidR="00220603" w:rsidRDefault="007C5849">
            <w:pPr>
              <w:numPr>
                <w:ilvl w:val="1"/>
                <w:numId w:val="1"/>
              </w:numPr>
              <w:pBdr>
                <w:top w:val="nil"/>
                <w:left w:val="nil"/>
                <w:bottom w:val="nil"/>
                <w:right w:val="nil"/>
                <w:between w:val="nil"/>
              </w:pBdr>
              <w:spacing w:line="240" w:lineRule="auto"/>
              <w:rPr>
                <w:color w:val="000000"/>
              </w:rPr>
            </w:pPr>
            <w:r>
              <w:rPr>
                <w:color w:val="000000"/>
              </w:rPr>
              <w:t>Discuss with guardian the import</w:t>
            </w:r>
            <w:r>
              <w:rPr>
                <w:color w:val="000000"/>
              </w:rPr>
              <w:t>ance of increased supervision</w:t>
            </w:r>
          </w:p>
        </w:tc>
      </w:tr>
      <w:tr w:rsidR="00220603" w14:paraId="6B0683E2" w14:textId="77777777">
        <w:tc>
          <w:tcPr>
            <w:tcW w:w="9270" w:type="dxa"/>
          </w:tcPr>
          <w:p w14:paraId="6B0683E1" w14:textId="77777777" w:rsidR="00220603" w:rsidRDefault="007C5849">
            <w:pPr>
              <w:numPr>
                <w:ilvl w:val="1"/>
                <w:numId w:val="1"/>
              </w:numPr>
              <w:pBdr>
                <w:top w:val="nil"/>
                <w:left w:val="nil"/>
                <w:bottom w:val="nil"/>
                <w:right w:val="nil"/>
                <w:between w:val="nil"/>
              </w:pBdr>
              <w:spacing w:line="240" w:lineRule="auto"/>
              <w:rPr>
                <w:color w:val="000000"/>
              </w:rPr>
            </w:pPr>
            <w:r>
              <w:rPr>
                <w:color w:val="000000"/>
              </w:rPr>
              <w:t>Obtain ROI to student’s outside therapist*</w:t>
            </w:r>
          </w:p>
        </w:tc>
      </w:tr>
      <w:tr w:rsidR="00220603" w14:paraId="6B0683E4" w14:textId="77777777">
        <w:tc>
          <w:tcPr>
            <w:tcW w:w="9270" w:type="dxa"/>
          </w:tcPr>
          <w:p w14:paraId="6B0683E3" w14:textId="77777777" w:rsidR="00220603" w:rsidRDefault="007C5849">
            <w:pPr>
              <w:numPr>
                <w:ilvl w:val="1"/>
                <w:numId w:val="1"/>
              </w:numPr>
              <w:pBdr>
                <w:top w:val="nil"/>
                <w:left w:val="nil"/>
                <w:bottom w:val="nil"/>
                <w:right w:val="nil"/>
                <w:between w:val="nil"/>
              </w:pBdr>
              <w:spacing w:line="240" w:lineRule="auto"/>
              <w:rPr>
                <w:color w:val="000000"/>
              </w:rPr>
            </w:pPr>
            <w:r>
              <w:rPr>
                <w:color w:val="000000"/>
              </w:rPr>
              <w:t xml:space="preserve">Consult with student’s outside therapist </w:t>
            </w:r>
            <w:proofErr w:type="gramStart"/>
            <w:r>
              <w:rPr>
                <w:color w:val="000000"/>
              </w:rPr>
              <w:t>if at all possible</w:t>
            </w:r>
            <w:proofErr w:type="gramEnd"/>
            <w:r>
              <w:rPr>
                <w:color w:val="000000"/>
              </w:rPr>
              <w:t xml:space="preserve"> (if no outside therapist, provide referral)</w:t>
            </w:r>
          </w:p>
        </w:tc>
      </w:tr>
      <w:tr w:rsidR="00220603" w14:paraId="6B0683E6" w14:textId="77777777">
        <w:tc>
          <w:tcPr>
            <w:tcW w:w="9270" w:type="dxa"/>
          </w:tcPr>
          <w:p w14:paraId="6B0683E5" w14:textId="77777777" w:rsidR="00220603" w:rsidRDefault="007C5849">
            <w:pPr>
              <w:numPr>
                <w:ilvl w:val="1"/>
                <w:numId w:val="1"/>
              </w:numPr>
              <w:pBdr>
                <w:top w:val="nil"/>
                <w:left w:val="nil"/>
                <w:bottom w:val="nil"/>
                <w:right w:val="nil"/>
                <w:between w:val="nil"/>
              </w:pBdr>
              <w:spacing w:line="240" w:lineRule="auto"/>
              <w:rPr>
                <w:color w:val="000000"/>
              </w:rPr>
            </w:pPr>
            <w:r>
              <w:rPr>
                <w:color w:val="000000"/>
              </w:rPr>
              <w:t>Document</w:t>
            </w:r>
          </w:p>
        </w:tc>
      </w:tr>
      <w:tr w:rsidR="00220603" w14:paraId="6B0683E8" w14:textId="77777777">
        <w:tc>
          <w:tcPr>
            <w:tcW w:w="9270" w:type="dxa"/>
          </w:tcPr>
          <w:p w14:paraId="6B0683E7" w14:textId="77777777" w:rsidR="00220603" w:rsidRDefault="007C5849">
            <w:pPr>
              <w:numPr>
                <w:ilvl w:val="1"/>
                <w:numId w:val="1"/>
              </w:numPr>
              <w:pBdr>
                <w:top w:val="nil"/>
                <w:left w:val="nil"/>
                <w:bottom w:val="nil"/>
                <w:right w:val="nil"/>
                <w:between w:val="nil"/>
              </w:pBdr>
              <w:spacing w:line="240" w:lineRule="auto"/>
              <w:rPr>
                <w:color w:val="000000"/>
              </w:rPr>
            </w:pPr>
            <w:r>
              <w:rPr>
                <w:color w:val="000000"/>
              </w:rPr>
              <w:t>Follow-up</w:t>
            </w:r>
          </w:p>
        </w:tc>
      </w:tr>
      <w:tr w:rsidR="00220603" w14:paraId="6B0683EA" w14:textId="77777777">
        <w:tc>
          <w:tcPr>
            <w:tcW w:w="9270" w:type="dxa"/>
          </w:tcPr>
          <w:p w14:paraId="6B0683E9" w14:textId="77777777" w:rsidR="00220603" w:rsidRDefault="007C5849">
            <w:pPr>
              <w:numPr>
                <w:ilvl w:val="1"/>
                <w:numId w:val="1"/>
              </w:numPr>
              <w:pBdr>
                <w:top w:val="nil"/>
                <w:left w:val="nil"/>
                <w:bottom w:val="nil"/>
                <w:right w:val="nil"/>
                <w:between w:val="nil"/>
              </w:pBdr>
              <w:spacing w:line="240" w:lineRule="auto"/>
              <w:rPr>
                <w:color w:val="000000"/>
              </w:rPr>
            </w:pPr>
            <w:r>
              <w:rPr>
                <w:color w:val="000000"/>
              </w:rPr>
              <w:t>Document</w:t>
            </w:r>
          </w:p>
        </w:tc>
      </w:tr>
      <w:tr w:rsidR="00220603" w14:paraId="6B0683EC" w14:textId="77777777">
        <w:tc>
          <w:tcPr>
            <w:tcW w:w="9270" w:type="dxa"/>
          </w:tcPr>
          <w:p w14:paraId="6B0683EB" w14:textId="77777777" w:rsidR="00220603" w:rsidRDefault="007C5849">
            <w:pPr>
              <w:numPr>
                <w:ilvl w:val="0"/>
                <w:numId w:val="1"/>
              </w:numPr>
              <w:pBdr>
                <w:top w:val="nil"/>
                <w:left w:val="nil"/>
                <w:bottom w:val="nil"/>
                <w:right w:val="nil"/>
                <w:between w:val="nil"/>
              </w:pBdr>
              <w:spacing w:line="240" w:lineRule="auto"/>
              <w:rPr>
                <w:color w:val="000000"/>
              </w:rPr>
            </w:pPr>
            <w:r>
              <w:rPr>
                <w:i/>
                <w:color w:val="000000"/>
              </w:rPr>
              <w:t>Suicidal ideation with plan/intent</w:t>
            </w:r>
            <w:r>
              <w:rPr>
                <w:color w:val="000000"/>
              </w:rPr>
              <w:t>:</w:t>
            </w:r>
          </w:p>
        </w:tc>
      </w:tr>
      <w:tr w:rsidR="00220603" w14:paraId="6B0683EE" w14:textId="77777777">
        <w:tc>
          <w:tcPr>
            <w:tcW w:w="9270" w:type="dxa"/>
          </w:tcPr>
          <w:p w14:paraId="6B0683ED" w14:textId="77777777" w:rsidR="00220603" w:rsidRDefault="007C5849">
            <w:pPr>
              <w:numPr>
                <w:ilvl w:val="1"/>
                <w:numId w:val="1"/>
              </w:numPr>
              <w:pBdr>
                <w:top w:val="nil"/>
                <w:left w:val="nil"/>
                <w:bottom w:val="nil"/>
                <w:right w:val="nil"/>
                <w:between w:val="nil"/>
              </w:pBdr>
              <w:spacing w:line="240" w:lineRule="auto"/>
              <w:rPr>
                <w:color w:val="000000"/>
              </w:rPr>
            </w:pPr>
            <w:r>
              <w:rPr>
                <w:color w:val="000000"/>
              </w:rPr>
              <w:t>Notify parent or guardian immediately (face-to-face if possible)</w:t>
            </w:r>
          </w:p>
        </w:tc>
      </w:tr>
      <w:tr w:rsidR="00220603" w14:paraId="6B0683F0" w14:textId="77777777">
        <w:tc>
          <w:tcPr>
            <w:tcW w:w="9270" w:type="dxa"/>
          </w:tcPr>
          <w:p w14:paraId="6B0683EF" w14:textId="77777777" w:rsidR="00220603" w:rsidRDefault="007C5849">
            <w:pPr>
              <w:numPr>
                <w:ilvl w:val="1"/>
                <w:numId w:val="1"/>
              </w:numPr>
              <w:pBdr>
                <w:top w:val="nil"/>
                <w:left w:val="nil"/>
                <w:bottom w:val="nil"/>
                <w:right w:val="nil"/>
                <w:between w:val="nil"/>
              </w:pBdr>
              <w:spacing w:line="240" w:lineRule="auto"/>
              <w:rPr>
                <w:color w:val="000000"/>
              </w:rPr>
            </w:pPr>
            <w:r>
              <w:rPr>
                <w:color w:val="000000"/>
              </w:rPr>
              <w:t>Do not allow student to be alone (even in bathroom), and ensure a parent comes to pick student up</w:t>
            </w:r>
          </w:p>
        </w:tc>
      </w:tr>
      <w:tr w:rsidR="00220603" w14:paraId="6B0683F2" w14:textId="77777777">
        <w:tc>
          <w:tcPr>
            <w:tcW w:w="9270" w:type="dxa"/>
          </w:tcPr>
          <w:p w14:paraId="6B0683F1" w14:textId="77777777" w:rsidR="00220603" w:rsidRDefault="007C5849">
            <w:pPr>
              <w:numPr>
                <w:ilvl w:val="1"/>
                <w:numId w:val="1"/>
              </w:numPr>
              <w:pBdr>
                <w:top w:val="nil"/>
                <w:left w:val="nil"/>
                <w:bottom w:val="nil"/>
                <w:right w:val="nil"/>
                <w:between w:val="nil"/>
              </w:pBdr>
              <w:spacing w:line="240" w:lineRule="auto"/>
              <w:rPr>
                <w:color w:val="000000"/>
              </w:rPr>
            </w:pPr>
            <w:r>
              <w:rPr>
                <w:color w:val="000000"/>
              </w:rPr>
              <w:t>Follow state’s policies regarding involuntary admission to psychiatric care if student is a</w:t>
            </w:r>
            <w:r>
              <w:rPr>
                <w:color w:val="000000"/>
              </w:rPr>
              <w:t>t imminent risk to himself/herself</w:t>
            </w:r>
          </w:p>
        </w:tc>
      </w:tr>
      <w:tr w:rsidR="00220603" w14:paraId="6B0683F4" w14:textId="77777777">
        <w:tc>
          <w:tcPr>
            <w:tcW w:w="9270" w:type="dxa"/>
          </w:tcPr>
          <w:p w14:paraId="6B0683F3" w14:textId="77777777" w:rsidR="00220603" w:rsidRDefault="007C5849">
            <w:pPr>
              <w:numPr>
                <w:ilvl w:val="1"/>
                <w:numId w:val="1"/>
              </w:numPr>
              <w:pBdr>
                <w:top w:val="nil"/>
                <w:left w:val="nil"/>
                <w:bottom w:val="nil"/>
                <w:right w:val="nil"/>
                <w:between w:val="nil"/>
              </w:pBdr>
              <w:spacing w:line="240" w:lineRule="auto"/>
              <w:rPr>
                <w:color w:val="000000"/>
              </w:rPr>
            </w:pPr>
            <w:r>
              <w:rPr>
                <w:color w:val="000000"/>
              </w:rPr>
              <w:t>If returning home, discuss with guardian the importance of increased supervision</w:t>
            </w:r>
          </w:p>
        </w:tc>
      </w:tr>
      <w:tr w:rsidR="00220603" w14:paraId="6B0683F6" w14:textId="77777777">
        <w:tc>
          <w:tcPr>
            <w:tcW w:w="9270" w:type="dxa"/>
          </w:tcPr>
          <w:p w14:paraId="6B0683F5" w14:textId="77777777" w:rsidR="00220603" w:rsidRDefault="007C5849">
            <w:pPr>
              <w:numPr>
                <w:ilvl w:val="1"/>
                <w:numId w:val="1"/>
              </w:numPr>
              <w:pBdr>
                <w:top w:val="nil"/>
                <w:left w:val="nil"/>
                <w:bottom w:val="nil"/>
                <w:right w:val="nil"/>
                <w:between w:val="nil"/>
              </w:pBdr>
              <w:spacing w:line="240" w:lineRule="auto"/>
              <w:rPr>
                <w:color w:val="000000"/>
              </w:rPr>
            </w:pPr>
            <w:r>
              <w:rPr>
                <w:color w:val="000000"/>
              </w:rPr>
              <w:t>Obtain ROI to student’s outside therapist*</w:t>
            </w:r>
          </w:p>
        </w:tc>
      </w:tr>
      <w:tr w:rsidR="00220603" w14:paraId="6B0683F8" w14:textId="77777777">
        <w:tc>
          <w:tcPr>
            <w:tcW w:w="9270" w:type="dxa"/>
          </w:tcPr>
          <w:p w14:paraId="6B0683F7" w14:textId="77777777" w:rsidR="00220603" w:rsidRDefault="007C5849">
            <w:pPr>
              <w:numPr>
                <w:ilvl w:val="1"/>
                <w:numId w:val="1"/>
              </w:numPr>
              <w:pBdr>
                <w:top w:val="nil"/>
                <w:left w:val="nil"/>
                <w:bottom w:val="nil"/>
                <w:right w:val="nil"/>
                <w:between w:val="nil"/>
              </w:pBdr>
              <w:spacing w:line="240" w:lineRule="auto"/>
              <w:rPr>
                <w:color w:val="000000"/>
              </w:rPr>
            </w:pPr>
            <w:r>
              <w:rPr>
                <w:color w:val="000000"/>
              </w:rPr>
              <w:t xml:space="preserve">Consult with student’s outside therapist </w:t>
            </w:r>
            <w:proofErr w:type="gramStart"/>
            <w:r>
              <w:rPr>
                <w:color w:val="000000"/>
              </w:rPr>
              <w:t>if at all possible</w:t>
            </w:r>
            <w:proofErr w:type="gramEnd"/>
            <w:r>
              <w:rPr>
                <w:color w:val="000000"/>
              </w:rPr>
              <w:t xml:space="preserve"> (if no outside therapist, provide referral and insist student and parents follows through with appointment)</w:t>
            </w:r>
          </w:p>
        </w:tc>
      </w:tr>
      <w:tr w:rsidR="00220603" w14:paraId="6B0683FA" w14:textId="77777777">
        <w:tc>
          <w:tcPr>
            <w:tcW w:w="9270" w:type="dxa"/>
          </w:tcPr>
          <w:p w14:paraId="6B0683F9" w14:textId="77777777" w:rsidR="00220603" w:rsidRDefault="007C5849">
            <w:pPr>
              <w:numPr>
                <w:ilvl w:val="1"/>
                <w:numId w:val="1"/>
              </w:numPr>
              <w:pBdr>
                <w:top w:val="nil"/>
                <w:left w:val="nil"/>
                <w:bottom w:val="nil"/>
                <w:right w:val="nil"/>
                <w:between w:val="nil"/>
              </w:pBdr>
              <w:spacing w:line="240" w:lineRule="auto"/>
              <w:rPr>
                <w:color w:val="000000"/>
              </w:rPr>
            </w:pPr>
            <w:r>
              <w:rPr>
                <w:color w:val="000000"/>
              </w:rPr>
              <w:t>Document</w:t>
            </w:r>
          </w:p>
        </w:tc>
      </w:tr>
      <w:tr w:rsidR="00220603" w14:paraId="6B0683FC" w14:textId="77777777">
        <w:tc>
          <w:tcPr>
            <w:tcW w:w="9270" w:type="dxa"/>
          </w:tcPr>
          <w:p w14:paraId="6B0683FB" w14:textId="77777777" w:rsidR="00220603" w:rsidRDefault="007C5849">
            <w:pPr>
              <w:numPr>
                <w:ilvl w:val="1"/>
                <w:numId w:val="1"/>
              </w:numPr>
              <w:pBdr>
                <w:top w:val="nil"/>
                <w:left w:val="nil"/>
                <w:bottom w:val="nil"/>
                <w:right w:val="nil"/>
                <w:between w:val="nil"/>
              </w:pBdr>
              <w:spacing w:line="240" w:lineRule="auto"/>
              <w:rPr>
                <w:color w:val="000000"/>
              </w:rPr>
            </w:pPr>
            <w:r>
              <w:rPr>
                <w:color w:val="000000"/>
              </w:rPr>
              <w:t>Follow-up</w:t>
            </w:r>
          </w:p>
        </w:tc>
      </w:tr>
      <w:tr w:rsidR="00220603" w14:paraId="6B0683FE" w14:textId="77777777">
        <w:tc>
          <w:tcPr>
            <w:tcW w:w="9270" w:type="dxa"/>
          </w:tcPr>
          <w:p w14:paraId="6B0683FD" w14:textId="77777777" w:rsidR="00220603" w:rsidRDefault="007C5849">
            <w:pPr>
              <w:numPr>
                <w:ilvl w:val="1"/>
                <w:numId w:val="1"/>
              </w:numPr>
              <w:pBdr>
                <w:top w:val="nil"/>
                <w:left w:val="nil"/>
                <w:bottom w:val="nil"/>
                <w:right w:val="nil"/>
                <w:between w:val="nil"/>
              </w:pBdr>
              <w:spacing w:line="240" w:lineRule="auto"/>
              <w:rPr>
                <w:color w:val="000000"/>
              </w:rPr>
            </w:pPr>
            <w:r>
              <w:rPr>
                <w:color w:val="000000"/>
              </w:rPr>
              <w:t>Document</w:t>
            </w:r>
          </w:p>
        </w:tc>
      </w:tr>
      <w:tr w:rsidR="00220603" w14:paraId="6B068400" w14:textId="77777777">
        <w:tc>
          <w:tcPr>
            <w:tcW w:w="9270" w:type="dxa"/>
          </w:tcPr>
          <w:p w14:paraId="6B0683FF" w14:textId="77777777" w:rsidR="00220603" w:rsidRDefault="007C5849">
            <w:pPr>
              <w:numPr>
                <w:ilvl w:val="0"/>
                <w:numId w:val="1"/>
              </w:numPr>
              <w:pBdr>
                <w:top w:val="nil"/>
                <w:left w:val="nil"/>
                <w:bottom w:val="nil"/>
                <w:right w:val="nil"/>
                <w:between w:val="nil"/>
              </w:pBdr>
              <w:spacing w:line="240" w:lineRule="auto"/>
              <w:rPr>
                <w:color w:val="000000"/>
              </w:rPr>
            </w:pPr>
            <w:r>
              <w:rPr>
                <w:i/>
                <w:color w:val="000000"/>
              </w:rPr>
              <w:t>Following a suicide attempt</w:t>
            </w:r>
            <w:r>
              <w:rPr>
                <w:color w:val="000000"/>
              </w:rPr>
              <w:t>:</w:t>
            </w:r>
          </w:p>
        </w:tc>
      </w:tr>
      <w:tr w:rsidR="00220603" w14:paraId="6B068402" w14:textId="77777777">
        <w:tc>
          <w:tcPr>
            <w:tcW w:w="9270" w:type="dxa"/>
          </w:tcPr>
          <w:p w14:paraId="6B068401" w14:textId="77777777" w:rsidR="00220603" w:rsidRDefault="007C5849">
            <w:pPr>
              <w:numPr>
                <w:ilvl w:val="1"/>
                <w:numId w:val="1"/>
              </w:numPr>
              <w:pBdr>
                <w:top w:val="nil"/>
                <w:left w:val="nil"/>
                <w:bottom w:val="nil"/>
                <w:right w:val="nil"/>
                <w:between w:val="nil"/>
              </w:pBdr>
              <w:spacing w:line="240" w:lineRule="auto"/>
              <w:rPr>
                <w:color w:val="000000"/>
              </w:rPr>
            </w:pPr>
            <w:r>
              <w:rPr>
                <w:color w:val="000000"/>
              </w:rPr>
              <w:t>Notify parent or guardian immediately (face-to-face if possible)</w:t>
            </w:r>
          </w:p>
        </w:tc>
      </w:tr>
      <w:tr w:rsidR="00220603" w14:paraId="6B068404" w14:textId="77777777">
        <w:tc>
          <w:tcPr>
            <w:tcW w:w="9270" w:type="dxa"/>
          </w:tcPr>
          <w:p w14:paraId="6B068403" w14:textId="77777777" w:rsidR="00220603" w:rsidRDefault="007C5849">
            <w:pPr>
              <w:numPr>
                <w:ilvl w:val="1"/>
                <w:numId w:val="1"/>
              </w:numPr>
              <w:pBdr>
                <w:top w:val="nil"/>
                <w:left w:val="nil"/>
                <w:bottom w:val="nil"/>
                <w:right w:val="nil"/>
                <w:between w:val="nil"/>
              </w:pBdr>
              <w:spacing w:line="240" w:lineRule="auto"/>
              <w:rPr>
                <w:color w:val="000000"/>
              </w:rPr>
            </w:pPr>
            <w:r>
              <w:rPr>
                <w:color w:val="000000"/>
              </w:rPr>
              <w:t>Follow state’s policies regarding involuntary admission to psychiatric care if student is at imminent risk to himself/herself</w:t>
            </w:r>
          </w:p>
        </w:tc>
      </w:tr>
      <w:tr w:rsidR="00220603" w14:paraId="6B068406" w14:textId="77777777">
        <w:tc>
          <w:tcPr>
            <w:tcW w:w="9270" w:type="dxa"/>
          </w:tcPr>
          <w:p w14:paraId="6B068405" w14:textId="77777777" w:rsidR="00220603" w:rsidRDefault="007C5849">
            <w:pPr>
              <w:numPr>
                <w:ilvl w:val="1"/>
                <w:numId w:val="1"/>
              </w:numPr>
              <w:pBdr>
                <w:top w:val="nil"/>
                <w:left w:val="nil"/>
                <w:bottom w:val="nil"/>
                <w:right w:val="nil"/>
                <w:between w:val="nil"/>
              </w:pBdr>
              <w:spacing w:line="240" w:lineRule="auto"/>
              <w:rPr>
                <w:color w:val="000000"/>
              </w:rPr>
            </w:pPr>
            <w:r>
              <w:rPr>
                <w:color w:val="000000"/>
              </w:rPr>
              <w:t>If returning home, discuss with guardian the importance of incr</w:t>
            </w:r>
            <w:r>
              <w:rPr>
                <w:color w:val="000000"/>
              </w:rPr>
              <w:t>eased supervision</w:t>
            </w:r>
          </w:p>
        </w:tc>
      </w:tr>
      <w:tr w:rsidR="00220603" w14:paraId="6B068409" w14:textId="77777777">
        <w:tc>
          <w:tcPr>
            <w:tcW w:w="9270" w:type="dxa"/>
          </w:tcPr>
          <w:p w14:paraId="6B068407" w14:textId="77777777" w:rsidR="00220603" w:rsidRDefault="007C5849">
            <w:pPr>
              <w:numPr>
                <w:ilvl w:val="1"/>
                <w:numId w:val="1"/>
              </w:numPr>
              <w:pBdr>
                <w:top w:val="nil"/>
                <w:left w:val="nil"/>
                <w:bottom w:val="nil"/>
                <w:right w:val="nil"/>
                <w:between w:val="nil"/>
              </w:pBdr>
              <w:spacing w:line="240" w:lineRule="auto"/>
              <w:rPr>
                <w:color w:val="000000"/>
              </w:rPr>
            </w:pPr>
            <w:r>
              <w:rPr>
                <w:color w:val="000000"/>
              </w:rPr>
              <w:lastRenderedPageBreak/>
              <w:t>Obtain ROI to student’s outside therapist*</w:t>
            </w:r>
          </w:p>
          <w:p w14:paraId="6B068408" w14:textId="77777777" w:rsidR="00220603" w:rsidRDefault="007C5849">
            <w:pPr>
              <w:numPr>
                <w:ilvl w:val="1"/>
                <w:numId w:val="1"/>
              </w:numPr>
              <w:pBdr>
                <w:top w:val="nil"/>
                <w:left w:val="nil"/>
                <w:bottom w:val="nil"/>
                <w:right w:val="nil"/>
                <w:between w:val="nil"/>
              </w:pBdr>
              <w:spacing w:line="240" w:lineRule="auto"/>
              <w:rPr>
                <w:color w:val="000000"/>
              </w:rPr>
            </w:pPr>
            <w:r>
              <w:rPr>
                <w:color w:val="000000"/>
              </w:rPr>
              <w:t xml:space="preserve">Consult with student’s outside therapist </w:t>
            </w:r>
            <w:proofErr w:type="gramStart"/>
            <w:r>
              <w:rPr>
                <w:color w:val="000000"/>
              </w:rPr>
              <w:t>if at all possible</w:t>
            </w:r>
            <w:proofErr w:type="gramEnd"/>
            <w:r>
              <w:rPr>
                <w:color w:val="000000"/>
              </w:rPr>
              <w:t xml:space="preserve"> (if no outside therapist, provide referral and insist student and parents follows through with appointment)</w:t>
            </w:r>
          </w:p>
        </w:tc>
      </w:tr>
      <w:tr w:rsidR="00220603" w14:paraId="6B06840B" w14:textId="77777777">
        <w:tc>
          <w:tcPr>
            <w:tcW w:w="9270" w:type="dxa"/>
          </w:tcPr>
          <w:p w14:paraId="6B06840A" w14:textId="77777777" w:rsidR="00220603" w:rsidRDefault="007C5849">
            <w:pPr>
              <w:numPr>
                <w:ilvl w:val="1"/>
                <w:numId w:val="1"/>
              </w:numPr>
              <w:pBdr>
                <w:top w:val="nil"/>
                <w:left w:val="nil"/>
                <w:bottom w:val="nil"/>
                <w:right w:val="nil"/>
                <w:between w:val="nil"/>
              </w:pBdr>
              <w:spacing w:line="240" w:lineRule="auto"/>
              <w:rPr>
                <w:color w:val="000000"/>
              </w:rPr>
            </w:pPr>
            <w:r>
              <w:rPr>
                <w:color w:val="000000"/>
              </w:rPr>
              <w:t>Document</w:t>
            </w:r>
          </w:p>
        </w:tc>
      </w:tr>
      <w:tr w:rsidR="00220603" w14:paraId="6B06840D" w14:textId="77777777">
        <w:tc>
          <w:tcPr>
            <w:tcW w:w="9270" w:type="dxa"/>
          </w:tcPr>
          <w:p w14:paraId="6B06840C" w14:textId="77777777" w:rsidR="00220603" w:rsidRDefault="007C5849">
            <w:pPr>
              <w:numPr>
                <w:ilvl w:val="1"/>
                <w:numId w:val="1"/>
              </w:numPr>
              <w:pBdr>
                <w:top w:val="nil"/>
                <w:left w:val="nil"/>
                <w:bottom w:val="nil"/>
                <w:right w:val="nil"/>
                <w:between w:val="nil"/>
              </w:pBdr>
              <w:spacing w:line="240" w:lineRule="auto"/>
              <w:rPr>
                <w:color w:val="000000"/>
              </w:rPr>
            </w:pPr>
            <w:r>
              <w:rPr>
                <w:color w:val="000000"/>
              </w:rPr>
              <w:t>Follow-up</w:t>
            </w:r>
          </w:p>
        </w:tc>
      </w:tr>
      <w:tr w:rsidR="00220603" w14:paraId="6B06840F" w14:textId="77777777">
        <w:tc>
          <w:tcPr>
            <w:tcW w:w="9270" w:type="dxa"/>
          </w:tcPr>
          <w:p w14:paraId="6B06840E" w14:textId="77777777" w:rsidR="00220603" w:rsidRDefault="007C5849">
            <w:pPr>
              <w:numPr>
                <w:ilvl w:val="1"/>
                <w:numId w:val="1"/>
              </w:numPr>
              <w:pBdr>
                <w:top w:val="nil"/>
                <w:left w:val="nil"/>
                <w:bottom w:val="nil"/>
                <w:right w:val="nil"/>
                <w:between w:val="nil"/>
              </w:pBdr>
              <w:spacing w:line="240" w:lineRule="auto"/>
              <w:rPr>
                <w:color w:val="000000"/>
              </w:rPr>
            </w:pPr>
            <w:r>
              <w:rPr>
                <w:color w:val="000000"/>
              </w:rPr>
              <w:t>Ensure student sees SMHP</w:t>
            </w:r>
          </w:p>
        </w:tc>
      </w:tr>
      <w:tr w:rsidR="00220603" w14:paraId="6B068411" w14:textId="77777777">
        <w:tc>
          <w:tcPr>
            <w:tcW w:w="9270" w:type="dxa"/>
          </w:tcPr>
          <w:p w14:paraId="6B068410" w14:textId="77777777" w:rsidR="00220603" w:rsidRDefault="007C5849">
            <w:pPr>
              <w:numPr>
                <w:ilvl w:val="1"/>
                <w:numId w:val="1"/>
              </w:numPr>
              <w:pBdr>
                <w:top w:val="nil"/>
                <w:left w:val="nil"/>
                <w:bottom w:val="nil"/>
                <w:right w:val="nil"/>
                <w:between w:val="nil"/>
              </w:pBdr>
              <w:spacing w:line="240" w:lineRule="auto"/>
              <w:rPr>
                <w:color w:val="000000"/>
              </w:rPr>
            </w:pPr>
            <w:r>
              <w:rPr>
                <w:color w:val="000000"/>
              </w:rPr>
              <w:t>Document</w:t>
            </w:r>
          </w:p>
        </w:tc>
      </w:tr>
      <w:tr w:rsidR="00220603" w14:paraId="6B068413" w14:textId="77777777">
        <w:tc>
          <w:tcPr>
            <w:tcW w:w="9270" w:type="dxa"/>
          </w:tcPr>
          <w:p w14:paraId="6B068412" w14:textId="77777777" w:rsidR="00220603" w:rsidRDefault="007C5849">
            <w:pPr>
              <w:numPr>
                <w:ilvl w:val="0"/>
                <w:numId w:val="1"/>
              </w:numPr>
              <w:pBdr>
                <w:top w:val="nil"/>
                <w:left w:val="nil"/>
                <w:bottom w:val="nil"/>
                <w:right w:val="nil"/>
                <w:between w:val="nil"/>
              </w:pBdr>
              <w:spacing w:line="240" w:lineRule="auto"/>
              <w:rPr>
                <w:color w:val="000000"/>
              </w:rPr>
            </w:pPr>
            <w:r>
              <w:rPr>
                <w:i/>
                <w:color w:val="000000"/>
              </w:rPr>
              <w:t>After extreme disciplinary action taken against student</w:t>
            </w:r>
            <w:r>
              <w:rPr>
                <w:color w:val="000000"/>
              </w:rPr>
              <w:t>:</w:t>
            </w:r>
          </w:p>
        </w:tc>
      </w:tr>
      <w:tr w:rsidR="00220603" w14:paraId="6B068415" w14:textId="77777777">
        <w:tc>
          <w:tcPr>
            <w:tcW w:w="9270" w:type="dxa"/>
          </w:tcPr>
          <w:p w14:paraId="6B068414" w14:textId="77777777" w:rsidR="00220603" w:rsidRDefault="007C5849">
            <w:pPr>
              <w:numPr>
                <w:ilvl w:val="1"/>
                <w:numId w:val="1"/>
              </w:numPr>
              <w:pBdr>
                <w:top w:val="nil"/>
                <w:left w:val="nil"/>
                <w:bottom w:val="nil"/>
                <w:right w:val="nil"/>
                <w:between w:val="nil"/>
              </w:pBdr>
              <w:spacing w:line="240" w:lineRule="auto"/>
              <w:rPr>
                <w:color w:val="000000"/>
              </w:rPr>
            </w:pPr>
            <w:r>
              <w:rPr>
                <w:color w:val="000000"/>
              </w:rPr>
              <w:t>Notify parent or guardian</w:t>
            </w:r>
          </w:p>
        </w:tc>
      </w:tr>
      <w:tr w:rsidR="00220603" w14:paraId="6B068417" w14:textId="77777777">
        <w:tc>
          <w:tcPr>
            <w:tcW w:w="9270" w:type="dxa"/>
          </w:tcPr>
          <w:p w14:paraId="6B068416" w14:textId="77777777" w:rsidR="00220603" w:rsidRDefault="007C5849">
            <w:pPr>
              <w:numPr>
                <w:ilvl w:val="1"/>
                <w:numId w:val="1"/>
              </w:numPr>
              <w:pBdr>
                <w:top w:val="nil"/>
                <w:left w:val="nil"/>
                <w:bottom w:val="nil"/>
                <w:right w:val="nil"/>
                <w:between w:val="nil"/>
              </w:pBdr>
              <w:spacing w:line="240" w:lineRule="auto"/>
              <w:rPr>
                <w:color w:val="000000"/>
              </w:rPr>
            </w:pPr>
            <w:r>
              <w:rPr>
                <w:color w:val="000000"/>
              </w:rPr>
              <w:t>Discuss face-to-face</w:t>
            </w:r>
          </w:p>
        </w:tc>
      </w:tr>
      <w:tr w:rsidR="00220603" w14:paraId="6B068419" w14:textId="77777777">
        <w:tc>
          <w:tcPr>
            <w:tcW w:w="9270" w:type="dxa"/>
          </w:tcPr>
          <w:p w14:paraId="6B068418" w14:textId="77777777" w:rsidR="00220603" w:rsidRDefault="007C5849">
            <w:pPr>
              <w:numPr>
                <w:ilvl w:val="1"/>
                <w:numId w:val="1"/>
              </w:numPr>
              <w:pBdr>
                <w:top w:val="nil"/>
                <w:left w:val="nil"/>
                <w:bottom w:val="nil"/>
                <w:right w:val="nil"/>
                <w:between w:val="nil"/>
              </w:pBdr>
              <w:spacing w:line="240" w:lineRule="auto"/>
              <w:rPr>
                <w:color w:val="000000"/>
              </w:rPr>
            </w:pPr>
            <w:r>
              <w:rPr>
                <w:color w:val="000000"/>
              </w:rPr>
              <w:t>Take time with the student (do not rush through punishment)</w:t>
            </w:r>
          </w:p>
        </w:tc>
      </w:tr>
      <w:tr w:rsidR="00220603" w14:paraId="6B06841B" w14:textId="77777777">
        <w:tc>
          <w:tcPr>
            <w:tcW w:w="9270" w:type="dxa"/>
          </w:tcPr>
          <w:p w14:paraId="6B06841A" w14:textId="77777777" w:rsidR="00220603" w:rsidRDefault="007C5849">
            <w:pPr>
              <w:numPr>
                <w:ilvl w:val="1"/>
                <w:numId w:val="1"/>
              </w:numPr>
              <w:pBdr>
                <w:top w:val="nil"/>
                <w:left w:val="nil"/>
                <w:bottom w:val="nil"/>
                <w:right w:val="nil"/>
                <w:between w:val="nil"/>
              </w:pBdr>
              <w:spacing w:line="240" w:lineRule="auto"/>
              <w:rPr>
                <w:color w:val="000000"/>
              </w:rPr>
            </w:pPr>
            <w:r>
              <w:rPr>
                <w:color w:val="000000"/>
              </w:rPr>
              <w:t>Follow school district’s disciplinary procedures</w:t>
            </w:r>
          </w:p>
        </w:tc>
      </w:tr>
      <w:tr w:rsidR="00220603" w14:paraId="6B06841D" w14:textId="77777777">
        <w:tc>
          <w:tcPr>
            <w:tcW w:w="9270" w:type="dxa"/>
          </w:tcPr>
          <w:p w14:paraId="6B06841C" w14:textId="77777777" w:rsidR="00220603" w:rsidRDefault="007C5849">
            <w:pPr>
              <w:numPr>
                <w:ilvl w:val="1"/>
                <w:numId w:val="1"/>
              </w:numPr>
              <w:pBdr>
                <w:top w:val="nil"/>
                <w:left w:val="nil"/>
                <w:bottom w:val="nil"/>
                <w:right w:val="nil"/>
                <w:between w:val="nil"/>
              </w:pBdr>
              <w:spacing w:line="240" w:lineRule="auto"/>
              <w:rPr>
                <w:color w:val="000000"/>
              </w:rPr>
            </w:pPr>
            <w:r>
              <w:rPr>
                <w:color w:val="000000"/>
              </w:rPr>
              <w:t>Discuss with SMHP any potential warning signs or risk factors that he/she should assess for or is already aware of</w:t>
            </w:r>
          </w:p>
        </w:tc>
      </w:tr>
      <w:tr w:rsidR="00220603" w14:paraId="6B06841F" w14:textId="77777777">
        <w:tc>
          <w:tcPr>
            <w:tcW w:w="9270" w:type="dxa"/>
          </w:tcPr>
          <w:p w14:paraId="6B06841E" w14:textId="77777777" w:rsidR="00220603" w:rsidRDefault="007C5849">
            <w:pPr>
              <w:numPr>
                <w:ilvl w:val="1"/>
                <w:numId w:val="1"/>
              </w:numPr>
              <w:pBdr>
                <w:top w:val="nil"/>
                <w:left w:val="nil"/>
                <w:bottom w:val="nil"/>
                <w:right w:val="nil"/>
                <w:between w:val="nil"/>
              </w:pBdr>
              <w:spacing w:line="240" w:lineRule="auto"/>
              <w:rPr>
                <w:color w:val="000000"/>
              </w:rPr>
            </w:pPr>
            <w:r>
              <w:rPr>
                <w:color w:val="000000"/>
              </w:rPr>
              <w:t>Discuss with guardian the importance of increasing supervision</w:t>
            </w:r>
          </w:p>
        </w:tc>
      </w:tr>
      <w:tr w:rsidR="00220603" w14:paraId="6B068422" w14:textId="77777777">
        <w:tc>
          <w:tcPr>
            <w:tcW w:w="9270" w:type="dxa"/>
          </w:tcPr>
          <w:p w14:paraId="6B068420" w14:textId="77777777" w:rsidR="00220603" w:rsidRDefault="007C5849">
            <w:pPr>
              <w:numPr>
                <w:ilvl w:val="1"/>
                <w:numId w:val="1"/>
              </w:numPr>
              <w:pBdr>
                <w:top w:val="nil"/>
                <w:left w:val="nil"/>
                <w:bottom w:val="nil"/>
                <w:right w:val="nil"/>
                <w:between w:val="nil"/>
              </w:pBdr>
              <w:spacing w:line="240" w:lineRule="auto"/>
              <w:rPr>
                <w:color w:val="000000"/>
              </w:rPr>
            </w:pPr>
            <w:r>
              <w:rPr>
                <w:color w:val="000000"/>
              </w:rPr>
              <w:t>Obtain ROI to student’s outside therapist*</w:t>
            </w:r>
          </w:p>
          <w:p w14:paraId="6B068421" w14:textId="77777777" w:rsidR="00220603" w:rsidRDefault="007C5849">
            <w:pPr>
              <w:numPr>
                <w:ilvl w:val="1"/>
                <w:numId w:val="1"/>
              </w:numPr>
              <w:pBdr>
                <w:top w:val="nil"/>
                <w:left w:val="nil"/>
                <w:bottom w:val="nil"/>
                <w:right w:val="nil"/>
                <w:between w:val="nil"/>
              </w:pBdr>
              <w:spacing w:line="240" w:lineRule="auto"/>
              <w:rPr>
                <w:color w:val="000000"/>
              </w:rPr>
            </w:pPr>
            <w:r>
              <w:rPr>
                <w:color w:val="000000"/>
              </w:rPr>
              <w:t>Consult with student’s outside th</w:t>
            </w:r>
            <w:r>
              <w:rPr>
                <w:color w:val="000000"/>
              </w:rPr>
              <w:t xml:space="preserve">erapist </w:t>
            </w:r>
            <w:proofErr w:type="gramStart"/>
            <w:r>
              <w:rPr>
                <w:color w:val="000000"/>
              </w:rPr>
              <w:t>if at all possible</w:t>
            </w:r>
            <w:proofErr w:type="gramEnd"/>
            <w:r>
              <w:rPr>
                <w:color w:val="000000"/>
              </w:rPr>
              <w:t xml:space="preserve"> (if no outside therapist, provide referral and insist student and parents follows through with appointment)</w:t>
            </w:r>
          </w:p>
        </w:tc>
      </w:tr>
      <w:tr w:rsidR="00220603" w14:paraId="6B068424" w14:textId="77777777">
        <w:tc>
          <w:tcPr>
            <w:tcW w:w="9270" w:type="dxa"/>
          </w:tcPr>
          <w:p w14:paraId="6B068423" w14:textId="77777777" w:rsidR="00220603" w:rsidRDefault="007C5849">
            <w:pPr>
              <w:numPr>
                <w:ilvl w:val="1"/>
                <w:numId w:val="1"/>
              </w:numPr>
              <w:pBdr>
                <w:top w:val="nil"/>
                <w:left w:val="nil"/>
                <w:bottom w:val="nil"/>
                <w:right w:val="nil"/>
                <w:between w:val="nil"/>
              </w:pBdr>
              <w:spacing w:line="240" w:lineRule="auto"/>
              <w:rPr>
                <w:color w:val="000000"/>
              </w:rPr>
            </w:pPr>
            <w:r>
              <w:rPr>
                <w:color w:val="000000"/>
              </w:rPr>
              <w:t>Document</w:t>
            </w:r>
          </w:p>
        </w:tc>
      </w:tr>
      <w:tr w:rsidR="00220603" w14:paraId="6B068426" w14:textId="77777777">
        <w:tc>
          <w:tcPr>
            <w:tcW w:w="9270" w:type="dxa"/>
          </w:tcPr>
          <w:p w14:paraId="6B068425" w14:textId="77777777" w:rsidR="00220603" w:rsidRDefault="007C5849">
            <w:pPr>
              <w:numPr>
                <w:ilvl w:val="1"/>
                <w:numId w:val="1"/>
              </w:numPr>
              <w:pBdr>
                <w:top w:val="nil"/>
                <w:left w:val="nil"/>
                <w:bottom w:val="nil"/>
                <w:right w:val="nil"/>
                <w:between w:val="nil"/>
              </w:pBdr>
              <w:spacing w:line="240" w:lineRule="auto"/>
              <w:rPr>
                <w:color w:val="000000"/>
              </w:rPr>
            </w:pPr>
            <w:r>
              <w:rPr>
                <w:color w:val="000000"/>
              </w:rPr>
              <w:t>Follow-up</w:t>
            </w:r>
          </w:p>
        </w:tc>
      </w:tr>
      <w:tr w:rsidR="00220603" w14:paraId="6B06842A" w14:textId="77777777">
        <w:tc>
          <w:tcPr>
            <w:tcW w:w="9270" w:type="dxa"/>
            <w:tcBorders>
              <w:bottom w:val="single" w:sz="4" w:space="0" w:color="000000"/>
            </w:tcBorders>
          </w:tcPr>
          <w:p w14:paraId="6B068427" w14:textId="77777777" w:rsidR="00220603" w:rsidRDefault="007C5849">
            <w:pPr>
              <w:numPr>
                <w:ilvl w:val="1"/>
                <w:numId w:val="1"/>
              </w:numPr>
              <w:pBdr>
                <w:top w:val="nil"/>
                <w:left w:val="nil"/>
                <w:bottom w:val="nil"/>
                <w:right w:val="nil"/>
                <w:between w:val="nil"/>
              </w:pBdr>
              <w:spacing w:line="240" w:lineRule="auto"/>
              <w:rPr>
                <w:color w:val="000000"/>
              </w:rPr>
            </w:pPr>
            <w:r>
              <w:rPr>
                <w:color w:val="000000"/>
              </w:rPr>
              <w:t>Document</w:t>
            </w:r>
          </w:p>
          <w:p w14:paraId="6B068428" w14:textId="77777777" w:rsidR="00220603" w:rsidRDefault="00220603">
            <w:pPr>
              <w:pBdr>
                <w:top w:val="nil"/>
                <w:left w:val="nil"/>
                <w:bottom w:val="nil"/>
                <w:right w:val="nil"/>
                <w:between w:val="nil"/>
              </w:pBdr>
              <w:spacing w:line="276" w:lineRule="auto"/>
              <w:ind w:left="720"/>
              <w:rPr>
                <w:color w:val="000000"/>
              </w:rPr>
            </w:pPr>
          </w:p>
          <w:p w14:paraId="6B068429" w14:textId="77777777" w:rsidR="00220603" w:rsidRDefault="007C5849">
            <w:r>
              <w:t>* While there may be some resistance by parents to sign an ROI (release of information) to the student’s outside therapist, be persistent and persuasive in following through with this step. Communication between school psychologist and outside therapist re</w:t>
            </w:r>
            <w:r>
              <w:t>garding a suicidal student’s emotional state may assist in a school’s legal argument as well as help to save the student’s life.</w:t>
            </w:r>
          </w:p>
        </w:tc>
      </w:tr>
    </w:tbl>
    <w:p w14:paraId="6B06842B" w14:textId="77777777" w:rsidR="00220603" w:rsidRDefault="00220603">
      <w:bookmarkStart w:id="0" w:name="_heading=h.ny1ktxvtei4k" w:colFirst="0" w:colLast="0"/>
      <w:bookmarkEnd w:id="0"/>
    </w:p>
    <w:sectPr w:rsidR="00220603">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CEDF9C" w14:textId="77777777" w:rsidR="007C5849" w:rsidRDefault="007C5849" w:rsidP="007C5849">
      <w:pPr>
        <w:spacing w:line="240" w:lineRule="auto"/>
      </w:pPr>
      <w:r>
        <w:separator/>
      </w:r>
    </w:p>
  </w:endnote>
  <w:endnote w:type="continuationSeparator" w:id="0">
    <w:p w14:paraId="11D8DCDA" w14:textId="77777777" w:rsidR="007C5849" w:rsidRDefault="007C5849" w:rsidP="007C584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265EA" w14:textId="77777777" w:rsidR="007C5849" w:rsidRDefault="007C58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AB0C5" w14:textId="55AA78D0" w:rsidR="007C5849" w:rsidRDefault="007C5849">
    <w:pPr>
      <w:pStyle w:val="Footer"/>
    </w:pPr>
    <w:r>
      <w:rPr>
        <w:sz w:val="17"/>
        <w:szCs w:val="17"/>
      </w:rPr>
      <w:t xml:space="preserve">© Terri A. Erbacher, Jonathan B. Singer &amp; Scott Poland. </w:t>
    </w:r>
    <w:r>
      <w:rPr>
        <w:i/>
        <w:sz w:val="17"/>
        <w:szCs w:val="17"/>
      </w:rPr>
      <w:t>Suicide in Schools: A Practitioner's Guide to Multi-level Prevention, Assessment, Intervention, and Postvention, 2</w:t>
    </w:r>
    <w:r>
      <w:rPr>
        <w:i/>
        <w:sz w:val="17"/>
        <w:szCs w:val="17"/>
        <w:vertAlign w:val="superscript"/>
      </w:rPr>
      <w:t>nd</w:t>
    </w:r>
    <w:r>
      <w:rPr>
        <w:i/>
        <w:sz w:val="17"/>
        <w:szCs w:val="17"/>
      </w:rPr>
      <w:t xml:space="preserve"> Ed. </w:t>
    </w:r>
    <w:r>
      <w:rPr>
        <w:sz w:val="17"/>
        <w:szCs w:val="17"/>
      </w:rPr>
      <w:t>Routledge, 2023. Permission to reproduce is granted to purchasers of this text.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D7D5A" w14:textId="77777777" w:rsidR="007C5849" w:rsidRDefault="007C58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E03EC7" w14:textId="77777777" w:rsidR="007C5849" w:rsidRDefault="007C5849" w:rsidP="007C5849">
      <w:pPr>
        <w:spacing w:line="240" w:lineRule="auto"/>
      </w:pPr>
      <w:r>
        <w:separator/>
      </w:r>
    </w:p>
  </w:footnote>
  <w:footnote w:type="continuationSeparator" w:id="0">
    <w:p w14:paraId="24F2013A" w14:textId="77777777" w:rsidR="007C5849" w:rsidRDefault="007C5849" w:rsidP="007C584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356670" w14:textId="77777777" w:rsidR="007C5849" w:rsidRDefault="007C58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84DDA" w14:textId="77777777" w:rsidR="007C5849" w:rsidRDefault="007C58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DA78D4" w14:textId="77777777" w:rsidR="007C5849" w:rsidRDefault="007C58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3F956EC"/>
    <w:multiLevelType w:val="multilevel"/>
    <w:tmpl w:val="DA7C44D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0603"/>
    <w:rsid w:val="00220603"/>
    <w:rsid w:val="007C58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B0683C4"/>
  <w15:docId w15:val="{E7A5BF64-967A-4F25-A17A-E44D134EB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5133"/>
    <w:pPr>
      <w:suppressAutoHyphens/>
      <w:spacing w:line="100" w:lineRule="atLeast"/>
    </w:pPr>
    <w:rPr>
      <w:rFonts w:eastAsia="SimSu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ListParagraph">
    <w:name w:val="List Paragraph"/>
    <w:basedOn w:val="Normal"/>
    <w:uiPriority w:val="34"/>
    <w:qFormat/>
    <w:rsid w:val="003A5133"/>
    <w:pPr>
      <w:ind w:left="720"/>
      <w:contextualSpacing/>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paragraph" w:styleId="Header">
    <w:name w:val="header"/>
    <w:basedOn w:val="Normal"/>
    <w:link w:val="HeaderChar"/>
    <w:uiPriority w:val="99"/>
    <w:unhideWhenUsed/>
    <w:rsid w:val="007C5849"/>
    <w:pPr>
      <w:tabs>
        <w:tab w:val="center" w:pos="4680"/>
        <w:tab w:val="right" w:pos="9360"/>
      </w:tabs>
      <w:spacing w:line="240" w:lineRule="auto"/>
    </w:pPr>
  </w:style>
  <w:style w:type="character" w:customStyle="1" w:styleId="HeaderChar">
    <w:name w:val="Header Char"/>
    <w:basedOn w:val="DefaultParagraphFont"/>
    <w:link w:val="Header"/>
    <w:uiPriority w:val="99"/>
    <w:rsid w:val="007C5849"/>
    <w:rPr>
      <w:rFonts w:eastAsia="SimSun"/>
    </w:rPr>
  </w:style>
  <w:style w:type="paragraph" w:styleId="Footer">
    <w:name w:val="footer"/>
    <w:basedOn w:val="Normal"/>
    <w:link w:val="FooterChar"/>
    <w:uiPriority w:val="99"/>
    <w:unhideWhenUsed/>
    <w:rsid w:val="007C5849"/>
    <w:pPr>
      <w:tabs>
        <w:tab w:val="center" w:pos="4680"/>
        <w:tab w:val="right" w:pos="9360"/>
      </w:tabs>
      <w:spacing w:line="240" w:lineRule="auto"/>
    </w:pPr>
  </w:style>
  <w:style w:type="character" w:customStyle="1" w:styleId="FooterChar">
    <w:name w:val="Footer Char"/>
    <w:basedOn w:val="DefaultParagraphFont"/>
    <w:link w:val="Footer"/>
    <w:uiPriority w:val="99"/>
    <w:rsid w:val="007C5849"/>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NWL3/2yI+sxdnvNWVEc4KP3ZBEg==">AMUW2mUsgVgzarocaXbtZ0g0dNy7wOIQoL+zVIgAV3gBTCU0UxO/52CC9YQQevgdNxJGhOAhd2woePY8dlIjZQFN+Y72wAEkLR6ce4XwBJtMCS7MvKW0qSQqLImtpnz3kVOhIplBJG52</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492</Words>
  <Characters>2806</Characters>
  <Application>Microsoft Office Word</Application>
  <DocSecurity>0</DocSecurity>
  <Lines>23</Lines>
  <Paragraphs>6</Paragraphs>
  <ScaleCrop>false</ScaleCrop>
  <Company>DCIU</Company>
  <LinksUpToDate>false</LinksUpToDate>
  <CharactersWithSpaces>3292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Uncle Dude</dc:creator>
  <cp:lastModifiedBy>Erbacher, Terri, Ph.D.</cp:lastModifiedBy>
  <cp:revision>2</cp:revision>
  <dcterms:created xsi:type="dcterms:W3CDTF">2023-04-18T12:13:00Z</dcterms:created>
  <dcterms:modified xsi:type="dcterms:W3CDTF">2023-05-04T17:33:00Z</dcterms:modified>
</cp:coreProperties>
</file>